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CAD" w:rsidRDefault="001D2BA8">
      <w:r>
        <w:t xml:space="preserve">The attached bot Magnum works 100% to my liking, we are not touching anything outside of what I describe.  Right now, the Bot has a selector at the top that tells it to go long or short.  I want to change this to use the 1 hour completed SMT between MNQ and MES to pick the </w:t>
      </w:r>
      <w:r w:rsidR="008D540E">
        <w:t xml:space="preserve">bias </w:t>
      </w:r>
      <w:r>
        <w:t xml:space="preserve">direction.  The important things to note </w:t>
      </w:r>
      <w:r w:rsidR="008D540E">
        <w:t>are</w:t>
      </w:r>
      <w:r>
        <w:t xml:space="preserve"> </w:t>
      </w:r>
    </w:p>
    <w:p w:rsidR="001D2BA8" w:rsidRDefault="001D2BA8" w:rsidP="001D2BA8">
      <w:pPr>
        <w:pStyle w:val="ListParagraph"/>
        <w:numPr>
          <w:ilvl w:val="0"/>
          <w:numId w:val="2"/>
        </w:numPr>
      </w:pPr>
      <w:r>
        <w:t xml:space="preserve"> When a 1hour SMT is closed, meaning both assets 3-candle swing points are closed on the 1 hour time frame, that SMT direction is set.  It does not change until an opposite SMT is painted.  Time does not matter, which means it does not reset just because the day ends.  So if for example, we have a bullish SMT</w:t>
      </w:r>
      <w:r w:rsidR="008D540E">
        <w:t xml:space="preserve"> locked in</w:t>
      </w:r>
      <w:r>
        <w:t xml:space="preserve">, and the day ends or the Bot turns off.  When it comes back on, the SMT </w:t>
      </w:r>
      <w:r w:rsidR="008D540E">
        <w:t xml:space="preserve">locked in </w:t>
      </w:r>
      <w:r>
        <w:t>is still bullish until a bearish one paints.</w:t>
      </w:r>
      <w:r w:rsidR="008D540E">
        <w:t xml:space="preserve">  (Note, I know that when </w:t>
      </w:r>
      <w:proofErr w:type="spellStart"/>
      <w:r w:rsidR="008D540E">
        <w:t>NinjaTraders</w:t>
      </w:r>
      <w:proofErr w:type="spellEnd"/>
      <w:r w:rsidR="008D540E">
        <w:t xml:space="preserve"> comes on, it looks back over the candles to kind of sync up.  We are not going to worry about that, let’s just see how it behaves.  </w:t>
      </w:r>
    </w:p>
    <w:p w:rsidR="001D2BA8" w:rsidRDefault="001D2BA8" w:rsidP="001D2BA8">
      <w:pPr>
        <w:pStyle w:val="ListParagraph"/>
        <w:numPr>
          <w:ilvl w:val="0"/>
          <w:numId w:val="2"/>
        </w:numPr>
      </w:pPr>
      <w:r>
        <w:t xml:space="preserve">A trade cannot execute until a 1hr SMT is locked in.  A 1hour SMT cannot lock in until it closes.  </w:t>
      </w:r>
    </w:p>
    <w:p w:rsidR="001D2BA8" w:rsidRDefault="001D2BA8" w:rsidP="001D2BA8">
      <w:pPr>
        <w:pStyle w:val="ListParagraph"/>
        <w:numPr>
          <w:ilvl w:val="0"/>
          <w:numId w:val="2"/>
        </w:numPr>
      </w:pPr>
      <w:r>
        <w:t>If price closes past the SMT extreme, then the existing locked-in SMT must be cleared.  No trades can happen until Bot sees a new 1 hour SMT.</w:t>
      </w:r>
      <w:r w:rsidR="008D540E">
        <w:t xml:space="preserve">  If price wicks past the SMT extreme then closes back inside; then the SMT bias is still good.</w:t>
      </w:r>
    </w:p>
    <w:p w:rsidR="001D2BA8" w:rsidRDefault="001D2BA8" w:rsidP="001D2BA8">
      <w:pPr>
        <w:pStyle w:val="ListParagraph"/>
        <w:numPr>
          <w:ilvl w:val="0"/>
          <w:numId w:val="2"/>
        </w:numPr>
      </w:pPr>
      <w:r>
        <w:t>If a new opposite SMT is seen, then it changes the trade bias direction.</w:t>
      </w:r>
    </w:p>
    <w:p w:rsidR="001D2BA8" w:rsidRDefault="001D2BA8" w:rsidP="001D2BA8">
      <w:pPr>
        <w:pStyle w:val="ListParagraph"/>
        <w:numPr>
          <w:ilvl w:val="0"/>
          <w:numId w:val="2"/>
        </w:numPr>
      </w:pPr>
      <w:r>
        <w:t xml:space="preserve">An annotation should be put </w:t>
      </w:r>
      <w:r w:rsidR="008D540E">
        <w:t>in the output script so that we can see the direction.</w:t>
      </w:r>
    </w:p>
    <w:p w:rsidR="008D540E" w:rsidRDefault="008D540E" w:rsidP="001D2BA8">
      <w:pPr>
        <w:pStyle w:val="ListParagraph"/>
        <w:numPr>
          <w:ilvl w:val="0"/>
          <w:numId w:val="2"/>
        </w:numPr>
      </w:pPr>
      <w:r>
        <w:t xml:space="preserve">I want a small annotation on the chart (red/green) that will easily tell me what </w:t>
      </w:r>
      <w:proofErr w:type="gramStart"/>
      <w:r>
        <w:t>is the current bias</w:t>
      </w:r>
      <w:proofErr w:type="gramEnd"/>
      <w:r>
        <w:t>.</w:t>
      </w:r>
    </w:p>
    <w:p w:rsidR="007D1167" w:rsidRDefault="007D1167" w:rsidP="001D2BA8">
      <w:pPr>
        <w:pStyle w:val="ListParagraph"/>
        <w:numPr>
          <w:ilvl w:val="0"/>
          <w:numId w:val="2"/>
        </w:numPr>
      </w:pPr>
      <w:r>
        <w:t>I need a line drawn point to point so I can see what is being measured.  Think black line is fine.</w:t>
      </w:r>
    </w:p>
    <w:p w:rsidR="008D540E" w:rsidRDefault="008D540E" w:rsidP="008D540E"/>
    <w:p w:rsidR="008D540E" w:rsidRPr="00681707" w:rsidRDefault="008D540E" w:rsidP="008D540E">
      <w:pPr>
        <w:rPr>
          <w:b/>
        </w:rPr>
      </w:pPr>
      <w:r w:rsidRPr="00681707">
        <w:rPr>
          <w:b/>
        </w:rPr>
        <w:t>Pic of Magnum on two charts.  The green Magnum Valid is communication with my license model.</w:t>
      </w:r>
    </w:p>
    <w:p w:rsidR="008D540E" w:rsidRDefault="008D540E" w:rsidP="008D540E">
      <w:r w:rsidRPr="008D540E">
        <w:drawing>
          <wp:inline distT="0" distB="0" distL="0" distR="0" wp14:anchorId="317BA8B0" wp14:editId="7E5CB27E">
            <wp:extent cx="5943600" cy="25476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547620"/>
                    </a:xfrm>
                    <a:prstGeom prst="rect">
                      <a:avLst/>
                    </a:prstGeom>
                  </pic:spPr>
                </pic:pic>
              </a:graphicData>
            </a:graphic>
          </wp:inline>
        </w:drawing>
      </w:r>
    </w:p>
    <w:p w:rsidR="008D540E" w:rsidRDefault="008D540E">
      <w:r>
        <w:br w:type="page"/>
      </w:r>
    </w:p>
    <w:p w:rsidR="008D540E" w:rsidRDefault="008D540E" w:rsidP="008D540E"/>
    <w:p w:rsidR="008D540E" w:rsidRDefault="008D540E" w:rsidP="008D540E"/>
    <w:p w:rsidR="008D540E" w:rsidRPr="00681707" w:rsidRDefault="008D540E" w:rsidP="008D540E">
      <w:pPr>
        <w:rPr>
          <w:b/>
        </w:rPr>
      </w:pPr>
      <w:r w:rsidRPr="00681707">
        <w:rPr>
          <w:b/>
        </w:rPr>
        <w:t>Input selector:</w:t>
      </w:r>
    </w:p>
    <w:p w:rsidR="008D540E" w:rsidRDefault="008D540E" w:rsidP="008D540E">
      <w:r>
        <w:t>The trade direction selector will go away and be replaced with the SMT trade direction.  There is no need to keep this input field.</w:t>
      </w:r>
    </w:p>
    <w:p w:rsidR="008D540E" w:rsidRDefault="008D540E" w:rsidP="008D540E">
      <w:r w:rsidRPr="008D540E">
        <w:drawing>
          <wp:inline distT="0" distB="0" distL="0" distR="0" wp14:anchorId="552861B8" wp14:editId="04ED51D4">
            <wp:extent cx="5943600" cy="458660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586605"/>
                    </a:xfrm>
                    <a:prstGeom prst="rect">
                      <a:avLst/>
                    </a:prstGeom>
                  </pic:spPr>
                </pic:pic>
              </a:graphicData>
            </a:graphic>
          </wp:inline>
        </w:drawing>
      </w:r>
    </w:p>
    <w:p w:rsidR="00681707" w:rsidRDefault="00681707" w:rsidP="008D540E"/>
    <w:p w:rsidR="00681707" w:rsidRDefault="00681707" w:rsidP="008D540E"/>
    <w:p w:rsidR="00681707" w:rsidRDefault="00681707">
      <w:r>
        <w:br w:type="page"/>
      </w:r>
    </w:p>
    <w:p w:rsidR="00681707" w:rsidRDefault="00681707" w:rsidP="008D540E">
      <w:pPr>
        <w:rPr>
          <w:b/>
        </w:rPr>
      </w:pPr>
      <w:r w:rsidRPr="00681707">
        <w:rPr>
          <w:b/>
        </w:rPr>
        <w:lastRenderedPageBreak/>
        <w:t>SMT Definition</w:t>
      </w:r>
    </w:p>
    <w:p w:rsidR="00681707" w:rsidRPr="00681707" w:rsidRDefault="00681707" w:rsidP="008D540E">
      <w:r>
        <w:t xml:space="preserve">SMT peaks are 3-candle swing pints.  </w:t>
      </w:r>
      <w:r w:rsidR="007D1167">
        <w:t xml:space="preserve">SMT can look back several days or weeks.  We anchor on the current point, and look back as far as the candles go.  The priority is always the SMT using the current price.  </w:t>
      </w:r>
      <w:r>
        <w:t xml:space="preserve">The peaks on the tow assets must be painted at the same time.  We compare same candle of the same time.  </w:t>
      </w:r>
      <w:r w:rsidRPr="00681707">
        <w:t>Pink circle is the SMT extreme.</w:t>
      </w:r>
    </w:p>
    <w:p w:rsidR="00681707" w:rsidRDefault="00681707" w:rsidP="008D540E">
      <w:r w:rsidRPr="00681707">
        <w:drawing>
          <wp:inline distT="0" distB="0" distL="0" distR="0" wp14:anchorId="5067C3EB" wp14:editId="15940A1D">
            <wp:extent cx="5943600" cy="27108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710815"/>
                    </a:xfrm>
                    <a:prstGeom prst="rect">
                      <a:avLst/>
                    </a:prstGeom>
                  </pic:spPr>
                </pic:pic>
              </a:graphicData>
            </a:graphic>
          </wp:inline>
        </w:drawing>
      </w:r>
    </w:p>
    <w:p w:rsidR="00681707" w:rsidRDefault="00681707" w:rsidP="008D540E"/>
    <w:p w:rsidR="00681707" w:rsidRDefault="00681707" w:rsidP="008D540E">
      <w:r w:rsidRPr="00681707">
        <w:drawing>
          <wp:inline distT="0" distB="0" distL="0" distR="0" wp14:anchorId="6DC5DD9A" wp14:editId="03D1ECFD">
            <wp:extent cx="5943600" cy="26777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677795"/>
                    </a:xfrm>
                    <a:prstGeom prst="rect">
                      <a:avLst/>
                    </a:prstGeom>
                  </pic:spPr>
                </pic:pic>
              </a:graphicData>
            </a:graphic>
          </wp:inline>
        </w:drawing>
      </w:r>
    </w:p>
    <w:p w:rsidR="007D1167" w:rsidRDefault="007D1167" w:rsidP="008D540E"/>
    <w:p w:rsidR="007D1167" w:rsidRDefault="007D1167" w:rsidP="008D540E">
      <w:r w:rsidRPr="007D1167">
        <w:lastRenderedPageBreak/>
        <w:drawing>
          <wp:inline distT="0" distB="0" distL="0" distR="0" wp14:anchorId="1103BD6C" wp14:editId="1BCD11F0">
            <wp:extent cx="5943600" cy="28898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889885"/>
                    </a:xfrm>
                    <a:prstGeom prst="rect">
                      <a:avLst/>
                    </a:prstGeom>
                  </pic:spPr>
                </pic:pic>
              </a:graphicData>
            </a:graphic>
          </wp:inline>
        </w:drawing>
      </w:r>
      <w:bookmarkStart w:id="0" w:name="_GoBack"/>
      <w:bookmarkEnd w:id="0"/>
    </w:p>
    <w:sectPr w:rsidR="007D1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746"/>
    <w:multiLevelType w:val="hybridMultilevel"/>
    <w:tmpl w:val="9006D298"/>
    <w:lvl w:ilvl="0" w:tplc="2EE4259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5D705EC2"/>
    <w:multiLevelType w:val="hybridMultilevel"/>
    <w:tmpl w:val="8CD65D9C"/>
    <w:lvl w:ilvl="0" w:tplc="A82AF7B6">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BA8"/>
    <w:rsid w:val="00000AA6"/>
    <w:rsid w:val="001D2BA8"/>
    <w:rsid w:val="005F7244"/>
    <w:rsid w:val="00681707"/>
    <w:rsid w:val="007D1167"/>
    <w:rsid w:val="007E5A2C"/>
    <w:rsid w:val="008D540E"/>
    <w:rsid w:val="00CA5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BF2CA-9DAE-4FA0-85AD-A4E9BAB24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2025-12-07T01:30:00Z</dcterms:created>
  <dcterms:modified xsi:type="dcterms:W3CDTF">2025-12-07T02:19:00Z</dcterms:modified>
</cp:coreProperties>
</file>